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1CB1F9" w14:textId="3FEF311E" w:rsidR="005B791B" w:rsidRDefault="005B791B" w:rsidP="00E815FF">
      <w:pPr>
        <w:suppressAutoHyphens w:val="0"/>
        <w:jc w:val="center"/>
        <w:rPr>
          <w:rFonts w:eastAsia="Calibri"/>
          <w:sz w:val="28"/>
          <w:szCs w:val="28"/>
          <w:lang w:val="ru-RU" w:eastAsia="en-US"/>
        </w:rPr>
      </w:pPr>
    </w:p>
    <w:p w14:paraId="563C1E18" w14:textId="77777777" w:rsidR="005B791B" w:rsidRDefault="005B791B" w:rsidP="00E815FF">
      <w:pPr>
        <w:suppressAutoHyphens w:val="0"/>
        <w:jc w:val="center"/>
        <w:rPr>
          <w:rFonts w:eastAsia="Calibri"/>
          <w:sz w:val="28"/>
          <w:szCs w:val="28"/>
          <w:lang w:val="ru-RU" w:eastAsia="en-U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5B791B" w14:paraId="62140959" w14:textId="77777777" w:rsidTr="005B791B">
        <w:tc>
          <w:tcPr>
            <w:tcW w:w="7393" w:type="dxa"/>
          </w:tcPr>
          <w:p w14:paraId="4F3549F7" w14:textId="77777777" w:rsidR="005B791B" w:rsidRDefault="005B791B" w:rsidP="00E815FF">
            <w:pPr>
              <w:suppressAutoHyphens w:val="0"/>
              <w:jc w:val="center"/>
              <w:rPr>
                <w:rFonts w:eastAsia="Calibri"/>
                <w:sz w:val="28"/>
                <w:szCs w:val="28"/>
                <w:lang w:val="ru-RU" w:eastAsia="en-US"/>
              </w:rPr>
            </w:pPr>
          </w:p>
        </w:tc>
        <w:tc>
          <w:tcPr>
            <w:tcW w:w="7393" w:type="dxa"/>
          </w:tcPr>
          <w:p w14:paraId="5008DE55" w14:textId="77777777" w:rsidR="005B791B" w:rsidRPr="005B791B" w:rsidRDefault="005B791B" w:rsidP="005B791B">
            <w:pPr>
              <w:suppressAutoHyphens w:val="0"/>
              <w:rPr>
                <w:rFonts w:eastAsia="Calibri"/>
                <w:sz w:val="28"/>
                <w:szCs w:val="28"/>
                <w:lang w:val="ru-RU" w:eastAsia="en-US"/>
              </w:rPr>
            </w:pPr>
            <w:r w:rsidRPr="005B791B">
              <w:rPr>
                <w:rFonts w:eastAsia="Calibri"/>
                <w:sz w:val="28"/>
                <w:szCs w:val="28"/>
                <w:lang w:val="ru-RU" w:eastAsia="en-US"/>
              </w:rPr>
              <w:t>Приложение</w:t>
            </w:r>
          </w:p>
          <w:p w14:paraId="7F464F26" w14:textId="15019F3B" w:rsidR="005B791B" w:rsidRPr="005B791B" w:rsidRDefault="005B791B" w:rsidP="005B791B">
            <w:pPr>
              <w:suppressAutoHyphens w:val="0"/>
              <w:rPr>
                <w:rFonts w:eastAsia="Calibri"/>
                <w:sz w:val="28"/>
                <w:szCs w:val="28"/>
                <w:lang w:val="ru-RU" w:eastAsia="en-US"/>
              </w:rPr>
            </w:pPr>
            <w:r w:rsidRPr="005B791B">
              <w:rPr>
                <w:rFonts w:eastAsia="Calibri"/>
                <w:sz w:val="28"/>
                <w:szCs w:val="28"/>
                <w:lang w:val="ru-RU" w:eastAsia="en-US"/>
              </w:rPr>
              <w:t>к муниципальной программе</w:t>
            </w:r>
          </w:p>
          <w:p w14:paraId="475750B4" w14:textId="77777777" w:rsidR="005B791B" w:rsidRPr="005B791B" w:rsidRDefault="005B791B" w:rsidP="005B791B">
            <w:pPr>
              <w:suppressAutoHyphens w:val="0"/>
              <w:rPr>
                <w:rFonts w:eastAsia="Calibri"/>
                <w:sz w:val="28"/>
                <w:szCs w:val="28"/>
                <w:lang w:val="ru-RU" w:eastAsia="en-US"/>
              </w:rPr>
            </w:pPr>
            <w:r w:rsidRPr="005B791B">
              <w:rPr>
                <w:rFonts w:eastAsia="Calibri"/>
                <w:sz w:val="28"/>
                <w:szCs w:val="28"/>
                <w:lang w:val="ru-RU" w:eastAsia="en-US"/>
              </w:rPr>
              <w:t>«Обеспечение доступности маломобильных граждан</w:t>
            </w:r>
          </w:p>
          <w:p w14:paraId="7BBFD271" w14:textId="77777777" w:rsidR="005B791B" w:rsidRPr="005B791B" w:rsidRDefault="005B791B" w:rsidP="005B791B">
            <w:pPr>
              <w:suppressAutoHyphens w:val="0"/>
              <w:rPr>
                <w:rFonts w:eastAsia="Calibri"/>
                <w:sz w:val="28"/>
                <w:szCs w:val="28"/>
                <w:lang w:val="ru-RU" w:eastAsia="en-US"/>
              </w:rPr>
            </w:pPr>
            <w:r w:rsidRPr="005B791B">
              <w:rPr>
                <w:rFonts w:eastAsia="Calibri"/>
                <w:sz w:val="28"/>
                <w:szCs w:val="28"/>
                <w:lang w:val="ru-RU" w:eastAsia="en-US"/>
              </w:rPr>
              <w:t xml:space="preserve"> к объектам социальной, транспортной инфраструктур</w:t>
            </w:r>
          </w:p>
          <w:p w14:paraId="08F93D14" w14:textId="77777777" w:rsidR="005B791B" w:rsidRPr="005B791B" w:rsidRDefault="005B791B" w:rsidP="005B791B">
            <w:pPr>
              <w:suppressAutoHyphens w:val="0"/>
              <w:rPr>
                <w:rFonts w:eastAsia="Calibri"/>
                <w:sz w:val="28"/>
                <w:szCs w:val="28"/>
                <w:lang w:val="ru-RU" w:eastAsia="en-US"/>
              </w:rPr>
            </w:pPr>
            <w:r w:rsidRPr="005B791B">
              <w:rPr>
                <w:rFonts w:eastAsia="Calibri"/>
                <w:sz w:val="28"/>
                <w:szCs w:val="28"/>
                <w:lang w:val="ru-RU" w:eastAsia="en-US"/>
              </w:rPr>
              <w:t>Парковского сельского поселения Тихорецкого района»</w:t>
            </w:r>
          </w:p>
          <w:p w14:paraId="5CA8DDD7" w14:textId="69066406" w:rsidR="005B791B" w:rsidRPr="005B791B" w:rsidRDefault="005B791B" w:rsidP="005B791B">
            <w:pPr>
              <w:suppressAutoHyphens w:val="0"/>
              <w:rPr>
                <w:rFonts w:eastAsia="Calibri"/>
                <w:sz w:val="28"/>
                <w:szCs w:val="28"/>
                <w:lang w:val="ru-RU" w:eastAsia="en-US"/>
              </w:rPr>
            </w:pPr>
            <w:r w:rsidRPr="005B791B">
              <w:rPr>
                <w:rFonts w:eastAsia="Calibri"/>
                <w:sz w:val="28"/>
                <w:szCs w:val="28"/>
                <w:lang w:val="ru-RU" w:eastAsia="en-US"/>
              </w:rPr>
              <w:t>на 2024-2026 годы</w:t>
            </w:r>
          </w:p>
          <w:p w14:paraId="4A636484" w14:textId="77777777" w:rsidR="005B791B" w:rsidRDefault="005B791B" w:rsidP="00E815FF">
            <w:pPr>
              <w:suppressAutoHyphens w:val="0"/>
              <w:jc w:val="center"/>
              <w:rPr>
                <w:rFonts w:eastAsia="Calibri"/>
                <w:sz w:val="28"/>
                <w:szCs w:val="28"/>
                <w:lang w:val="ru-RU" w:eastAsia="en-US"/>
              </w:rPr>
            </w:pPr>
          </w:p>
        </w:tc>
      </w:tr>
    </w:tbl>
    <w:p w14:paraId="125F5DA9" w14:textId="77777777" w:rsidR="005B791B" w:rsidRDefault="005B791B" w:rsidP="00E815FF">
      <w:pPr>
        <w:suppressAutoHyphens w:val="0"/>
        <w:jc w:val="center"/>
        <w:rPr>
          <w:rFonts w:eastAsia="Calibri"/>
          <w:sz w:val="28"/>
          <w:szCs w:val="28"/>
          <w:lang w:val="ru-RU" w:eastAsia="en-US"/>
        </w:rPr>
      </w:pPr>
    </w:p>
    <w:p w14:paraId="4E68B93E" w14:textId="77777777" w:rsidR="005B791B" w:rsidRDefault="005B791B" w:rsidP="005B791B">
      <w:pPr>
        <w:suppressAutoHyphens w:val="0"/>
        <w:rPr>
          <w:rFonts w:eastAsia="Calibri"/>
          <w:sz w:val="28"/>
          <w:szCs w:val="28"/>
          <w:lang w:val="ru-RU" w:eastAsia="en-US"/>
        </w:rPr>
      </w:pPr>
    </w:p>
    <w:p w14:paraId="3B16A9A3" w14:textId="77777777" w:rsidR="00E815FF" w:rsidRPr="005C78D4" w:rsidRDefault="00E815FF" w:rsidP="00E815FF">
      <w:pPr>
        <w:suppressAutoHyphens w:val="0"/>
        <w:jc w:val="center"/>
        <w:rPr>
          <w:rFonts w:eastAsia="Calibri"/>
          <w:sz w:val="28"/>
          <w:szCs w:val="28"/>
          <w:lang w:val="ru-RU" w:eastAsia="en-US"/>
        </w:rPr>
      </w:pPr>
      <w:bookmarkStart w:id="0" w:name="Par1016"/>
      <w:bookmarkEnd w:id="0"/>
      <w:r w:rsidRPr="005C78D4">
        <w:rPr>
          <w:rFonts w:eastAsia="Calibri"/>
          <w:sz w:val="28"/>
          <w:szCs w:val="28"/>
          <w:lang w:val="ru-RU" w:eastAsia="en-US"/>
        </w:rPr>
        <w:t>МЕТОДИКА</w:t>
      </w:r>
    </w:p>
    <w:p w14:paraId="6F769D11" w14:textId="77777777" w:rsidR="00E815FF" w:rsidRPr="005C78D4" w:rsidRDefault="00E815FF" w:rsidP="00E815FF">
      <w:pPr>
        <w:suppressAutoHyphens w:val="0"/>
        <w:jc w:val="center"/>
        <w:rPr>
          <w:rFonts w:eastAsia="Calibri"/>
          <w:sz w:val="28"/>
          <w:szCs w:val="28"/>
          <w:lang w:val="ru-RU" w:eastAsia="en-US"/>
        </w:rPr>
      </w:pPr>
      <w:r w:rsidRPr="005C78D4">
        <w:rPr>
          <w:rFonts w:eastAsia="Calibri"/>
          <w:sz w:val="28"/>
          <w:szCs w:val="28"/>
          <w:lang w:val="ru-RU" w:eastAsia="en-US"/>
        </w:rPr>
        <w:t xml:space="preserve">расчета целевых показателей муниципальной программы </w:t>
      </w:r>
      <w:r w:rsidRPr="005C78D4">
        <w:rPr>
          <w:rFonts w:eastAsia="Calibri"/>
          <w:bCs/>
          <w:sz w:val="28"/>
          <w:szCs w:val="28"/>
          <w:lang w:val="ru-RU" w:eastAsia="en-US"/>
        </w:rPr>
        <w:t>«Обеспечение доступности маломобильных граждан</w:t>
      </w:r>
    </w:p>
    <w:p w14:paraId="347480A0" w14:textId="77777777" w:rsidR="00E815FF" w:rsidRPr="005C78D4" w:rsidRDefault="00E815FF" w:rsidP="00E815FF">
      <w:pPr>
        <w:suppressAutoHyphens w:val="0"/>
        <w:jc w:val="center"/>
        <w:rPr>
          <w:rFonts w:eastAsia="Calibri"/>
          <w:bCs/>
          <w:sz w:val="28"/>
          <w:szCs w:val="28"/>
          <w:lang w:val="ru-RU" w:eastAsia="en-US"/>
        </w:rPr>
      </w:pPr>
      <w:r w:rsidRPr="005C78D4">
        <w:rPr>
          <w:rFonts w:eastAsia="Calibri"/>
          <w:bCs/>
          <w:sz w:val="28"/>
          <w:szCs w:val="28"/>
          <w:lang w:val="ru-RU" w:eastAsia="en-US"/>
        </w:rPr>
        <w:t>к объектам социальной, транспортной инфраструктур Парковского сельского поселения Тихорецкого района»</w:t>
      </w:r>
    </w:p>
    <w:p w14:paraId="74773FE1" w14:textId="77777777" w:rsidR="00E815FF" w:rsidRPr="005C78D4" w:rsidRDefault="00E815FF" w:rsidP="00E815FF">
      <w:pPr>
        <w:suppressAutoHyphens w:val="0"/>
        <w:jc w:val="center"/>
        <w:rPr>
          <w:rFonts w:eastAsia="Calibri"/>
          <w:sz w:val="28"/>
          <w:szCs w:val="28"/>
          <w:lang w:val="ru-RU" w:eastAsia="en-US"/>
        </w:rPr>
      </w:pPr>
      <w:r w:rsidRPr="005C78D4">
        <w:rPr>
          <w:rFonts w:eastAsia="Calibri"/>
          <w:sz w:val="28"/>
          <w:szCs w:val="28"/>
          <w:lang w:val="ru-RU" w:eastAsia="en-US"/>
        </w:rPr>
        <w:t>на 202</w:t>
      </w:r>
      <w:r>
        <w:rPr>
          <w:rFonts w:eastAsia="Calibri"/>
          <w:sz w:val="28"/>
          <w:szCs w:val="28"/>
          <w:lang w:val="ru-RU" w:eastAsia="en-US"/>
        </w:rPr>
        <w:t>4</w:t>
      </w:r>
      <w:r w:rsidRPr="005C78D4">
        <w:rPr>
          <w:rFonts w:eastAsia="Calibri"/>
          <w:sz w:val="28"/>
          <w:szCs w:val="28"/>
          <w:lang w:val="ru-RU" w:eastAsia="en-US"/>
        </w:rPr>
        <w:t>-202</w:t>
      </w:r>
      <w:r>
        <w:rPr>
          <w:rFonts w:eastAsia="Calibri"/>
          <w:sz w:val="28"/>
          <w:szCs w:val="28"/>
          <w:lang w:val="ru-RU" w:eastAsia="en-US"/>
        </w:rPr>
        <w:t>6</w:t>
      </w:r>
      <w:r w:rsidRPr="005C78D4">
        <w:rPr>
          <w:rFonts w:eastAsia="Calibri"/>
          <w:sz w:val="28"/>
          <w:szCs w:val="28"/>
          <w:lang w:val="ru-RU" w:eastAsia="en-US"/>
        </w:rPr>
        <w:t xml:space="preserve"> годы</w:t>
      </w:r>
    </w:p>
    <w:tbl>
      <w:tblPr>
        <w:tblW w:w="14743" w:type="dxa"/>
        <w:tblCellSpacing w:w="5" w:type="nil"/>
        <w:tblInd w:w="74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10"/>
        <w:gridCol w:w="3969"/>
        <w:gridCol w:w="992"/>
        <w:gridCol w:w="4395"/>
        <w:gridCol w:w="4677"/>
      </w:tblGrid>
      <w:tr w:rsidR="00E815FF" w:rsidRPr="005C78D4" w14:paraId="4186C817" w14:textId="77777777" w:rsidTr="00D25C41">
        <w:trPr>
          <w:trHeight w:val="960"/>
          <w:tblCellSpacing w:w="5" w:type="nil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9F10" w14:textId="77777777" w:rsidR="00E815FF" w:rsidRPr="005C78D4" w:rsidRDefault="00E815FF" w:rsidP="00D25C41">
            <w:pPr>
              <w:suppressAutoHyphens w:val="0"/>
              <w:rPr>
                <w:rFonts w:eastAsia="Calibri"/>
                <w:lang w:val="ru-RU" w:eastAsia="en-US"/>
              </w:rPr>
            </w:pPr>
            <w:r w:rsidRPr="005C78D4">
              <w:rPr>
                <w:rFonts w:eastAsia="Calibri"/>
                <w:lang w:val="ru-RU" w:eastAsia="en-US"/>
              </w:rPr>
              <w:t xml:space="preserve">№  </w:t>
            </w:r>
            <w:r w:rsidRPr="005C78D4">
              <w:rPr>
                <w:rFonts w:eastAsia="Calibri"/>
                <w:lang w:val="ru-RU" w:eastAsia="en-US"/>
              </w:rPr>
              <w:br/>
              <w:t>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FA42" w14:textId="77777777" w:rsidR="00E815FF" w:rsidRPr="005C78D4" w:rsidRDefault="00E815FF" w:rsidP="00D25C41">
            <w:pPr>
              <w:suppressAutoHyphens w:val="0"/>
              <w:rPr>
                <w:rFonts w:eastAsia="Calibri"/>
                <w:lang w:val="ru-RU" w:eastAsia="en-US"/>
              </w:rPr>
            </w:pPr>
            <w:r w:rsidRPr="005C78D4">
              <w:rPr>
                <w:rFonts w:eastAsia="Calibri"/>
                <w:lang w:val="ru-RU" w:eastAsia="en-US"/>
              </w:rPr>
              <w:t xml:space="preserve">Наименование </w:t>
            </w:r>
            <w:r w:rsidRPr="005C78D4">
              <w:rPr>
                <w:rFonts w:eastAsia="Calibri"/>
                <w:lang w:val="ru-RU" w:eastAsia="en-US"/>
              </w:rPr>
              <w:br/>
              <w:t xml:space="preserve">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A0D3" w14:textId="77777777" w:rsidR="00E815FF" w:rsidRPr="005C78D4" w:rsidRDefault="00E815FF" w:rsidP="00D25C41">
            <w:pPr>
              <w:suppressAutoHyphens w:val="0"/>
              <w:rPr>
                <w:rFonts w:eastAsia="Calibri"/>
                <w:lang w:val="ru-RU" w:eastAsia="en-US"/>
              </w:rPr>
            </w:pPr>
            <w:r w:rsidRPr="005C78D4">
              <w:rPr>
                <w:rFonts w:eastAsia="Calibri"/>
                <w:lang w:val="ru-RU" w:eastAsia="en-US"/>
              </w:rPr>
              <w:t xml:space="preserve">Единица </w:t>
            </w:r>
            <w:r w:rsidRPr="005C78D4">
              <w:rPr>
                <w:rFonts w:eastAsia="Calibri"/>
                <w:lang w:val="ru-RU" w:eastAsia="en-US"/>
              </w:rPr>
              <w:br/>
              <w:t>измерения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993E" w14:textId="77777777" w:rsidR="00E815FF" w:rsidRPr="005C78D4" w:rsidRDefault="00E815FF" w:rsidP="00D25C41">
            <w:pPr>
              <w:suppressAutoHyphens w:val="0"/>
              <w:rPr>
                <w:rFonts w:eastAsia="Calibri"/>
                <w:lang w:val="ru-RU" w:eastAsia="en-US"/>
              </w:rPr>
            </w:pPr>
            <w:r w:rsidRPr="005C78D4">
              <w:rPr>
                <w:rFonts w:eastAsia="Calibri"/>
                <w:lang w:val="ru-RU" w:eastAsia="en-US"/>
              </w:rPr>
              <w:t xml:space="preserve">Методика расчета показателя (формула) и методологические пояснения к показателю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AA27" w14:textId="77777777" w:rsidR="00E815FF" w:rsidRPr="005C78D4" w:rsidRDefault="00E815FF" w:rsidP="00D25C41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5C78D4">
              <w:rPr>
                <w:lang w:val="ru-RU" w:eastAsia="ru-RU"/>
              </w:rPr>
              <w:t>Базовые показатели, используемые в формуле</w:t>
            </w:r>
          </w:p>
          <w:p w14:paraId="268E70B6" w14:textId="77777777" w:rsidR="00E815FF" w:rsidRPr="005C78D4" w:rsidRDefault="00E815FF" w:rsidP="00D25C41">
            <w:pPr>
              <w:suppressAutoHyphens w:val="0"/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ru-RU" w:eastAsia="en-US"/>
              </w:rPr>
            </w:pPr>
          </w:p>
        </w:tc>
      </w:tr>
      <w:tr w:rsidR="00E815FF" w:rsidRPr="009C2189" w14:paraId="2209A6C2" w14:textId="77777777" w:rsidTr="00D25C41">
        <w:trPr>
          <w:trHeight w:val="480"/>
          <w:tblCellSpacing w:w="5" w:type="nil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E941" w14:textId="77777777" w:rsidR="00E815FF" w:rsidRPr="005C78D4" w:rsidRDefault="00E815FF" w:rsidP="00D25C41">
            <w:pPr>
              <w:suppressAutoHyphens w:val="0"/>
              <w:rPr>
                <w:rFonts w:eastAsia="Calibri"/>
                <w:lang w:val="ru-RU" w:eastAsia="en-US"/>
              </w:rPr>
            </w:pPr>
            <w:r w:rsidRPr="005C78D4">
              <w:rPr>
                <w:rFonts w:eastAsia="Calibri"/>
                <w:lang w:val="ru-RU" w:eastAsia="en-US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46B9" w14:textId="77777777" w:rsidR="00E815FF" w:rsidRPr="005C78D4" w:rsidRDefault="00E815FF" w:rsidP="00D25C41">
            <w:pPr>
              <w:widowControl w:val="0"/>
              <w:jc w:val="both"/>
              <w:rPr>
                <w:lang w:val="ru-RU"/>
              </w:rPr>
            </w:pPr>
            <w:r w:rsidRPr="005C78D4">
              <w:rPr>
                <w:lang w:val="ru-RU"/>
              </w:rPr>
              <w:t>Доля приоритетных социально-значимых объектов, находящихся в муниципальной собственности, частично или полностью оборудованных с целью обеспечения доступности  для инвалидов и маломобильных групп населения в общем количестве приоритетных социально-значимых  объектов, находящихся в муниципальной собственности;</w:t>
            </w:r>
          </w:p>
          <w:p w14:paraId="78E8CE17" w14:textId="77777777" w:rsidR="00E815FF" w:rsidRPr="005C78D4" w:rsidRDefault="00E815FF" w:rsidP="00D25C41">
            <w:pPr>
              <w:suppressAutoHyphens w:val="0"/>
              <w:jc w:val="both"/>
              <w:rPr>
                <w:rFonts w:eastAsia="Calibri"/>
                <w:lang w:val="ru-RU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52FA" w14:textId="77777777" w:rsidR="00E815FF" w:rsidRPr="005C78D4" w:rsidRDefault="00E815FF" w:rsidP="00D25C41">
            <w:pPr>
              <w:suppressAutoHyphens w:val="0"/>
              <w:rPr>
                <w:rFonts w:eastAsia="Calibri"/>
                <w:lang w:val="ru-RU" w:eastAsia="en-US"/>
              </w:rPr>
            </w:pPr>
            <w:r w:rsidRPr="005C78D4">
              <w:rPr>
                <w:rFonts w:eastAsia="Calibri"/>
                <w:lang w:val="ru-RU" w:eastAsia="en-US"/>
              </w:rPr>
              <w:t>процентов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F5CB" w14:textId="77777777" w:rsidR="00E815FF" w:rsidRPr="005C78D4" w:rsidRDefault="00E815FF" w:rsidP="00D25C41">
            <w:pPr>
              <w:tabs>
                <w:tab w:val="left" w:pos="1161"/>
              </w:tabs>
              <w:suppressAutoHyphens w:val="0"/>
              <w:rPr>
                <w:rFonts w:eastAsia="Calibri"/>
                <w:lang w:val="ru-RU" w:eastAsia="en-US"/>
              </w:rPr>
            </w:pPr>
            <w:r w:rsidRPr="005C78D4">
              <w:rPr>
                <w:rFonts w:eastAsia="Calibri"/>
                <w:lang w:eastAsia="en-US"/>
              </w:rPr>
              <w:t>Z</w:t>
            </w:r>
          </w:p>
          <w:p w14:paraId="65C056B1" w14:textId="77777777" w:rsidR="00E815FF" w:rsidRPr="005C78D4" w:rsidRDefault="00E815FF" w:rsidP="00D25C41">
            <w:pPr>
              <w:tabs>
                <w:tab w:val="left" w:pos="1161"/>
              </w:tabs>
              <w:suppressAutoHyphens w:val="0"/>
              <w:rPr>
                <w:rFonts w:eastAsia="Calibri"/>
                <w:lang w:val="ru-RU" w:eastAsia="en-US"/>
              </w:rPr>
            </w:pPr>
            <w:r w:rsidRPr="005C78D4">
              <w:rPr>
                <w:rFonts w:eastAsia="Calibri"/>
                <w:lang w:eastAsia="en-US"/>
              </w:rPr>
              <w:t>U</w:t>
            </w:r>
            <w:r w:rsidRPr="005C78D4">
              <w:rPr>
                <w:rFonts w:eastAsia="Calibri"/>
                <w:lang w:val="ru-RU" w:eastAsia="en-US"/>
              </w:rPr>
              <w:t xml:space="preserve"> =------- х100%</w:t>
            </w:r>
          </w:p>
          <w:p w14:paraId="1ECABE5C" w14:textId="77777777" w:rsidR="00E815FF" w:rsidRPr="005C78D4" w:rsidRDefault="00E815FF" w:rsidP="00D25C41">
            <w:pPr>
              <w:tabs>
                <w:tab w:val="left" w:pos="1161"/>
              </w:tabs>
              <w:suppressAutoHyphens w:val="0"/>
              <w:rPr>
                <w:rFonts w:eastAsia="Calibri"/>
                <w:lang w:val="ru-RU" w:eastAsia="en-US"/>
              </w:rPr>
            </w:pPr>
            <w:r w:rsidRPr="005C78D4">
              <w:rPr>
                <w:rFonts w:eastAsia="Calibri"/>
                <w:lang w:eastAsia="en-US"/>
              </w:rPr>
              <w:t>N</w:t>
            </w:r>
          </w:p>
          <w:p w14:paraId="62F5A523" w14:textId="77777777" w:rsidR="00E815FF" w:rsidRPr="005C78D4" w:rsidRDefault="00E815FF" w:rsidP="00D25C41">
            <w:pPr>
              <w:tabs>
                <w:tab w:val="left" w:pos="1161"/>
              </w:tabs>
              <w:suppressAutoHyphens w:val="0"/>
              <w:rPr>
                <w:rFonts w:eastAsia="Calibri"/>
                <w:lang w:val="ru-RU" w:eastAsia="en-US"/>
              </w:rPr>
            </w:pPr>
            <w:r w:rsidRPr="005C78D4">
              <w:rPr>
                <w:rFonts w:eastAsia="Calibri"/>
                <w:lang w:val="ru-RU" w:eastAsia="en-US"/>
              </w:rPr>
              <w:t>Рассчитывается на основании данных, полученных по итогам проведения мониторинга совместно с общественными организациями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2821" w14:textId="77777777" w:rsidR="00E815FF" w:rsidRPr="005C78D4" w:rsidRDefault="00E815FF" w:rsidP="00D25C41">
            <w:pPr>
              <w:suppressAutoHyphens w:val="0"/>
              <w:spacing w:after="200" w:line="276" w:lineRule="auto"/>
              <w:rPr>
                <w:rFonts w:eastAsia="Calibri"/>
                <w:lang w:val="ru-RU" w:eastAsia="en-US"/>
              </w:rPr>
            </w:pPr>
            <w:r w:rsidRPr="005C78D4">
              <w:rPr>
                <w:rFonts w:eastAsia="Calibri"/>
                <w:lang w:eastAsia="en-US"/>
              </w:rPr>
              <w:t>Z</w:t>
            </w:r>
            <w:r w:rsidRPr="005C78D4">
              <w:rPr>
                <w:rFonts w:eastAsia="Calibri"/>
                <w:lang w:val="ru-RU" w:eastAsia="en-US"/>
              </w:rPr>
              <w:t>- количество доступных для инвалидов и других маломобильных групп населения приоритетных объектов социальной, транспортной инфраструктуры по компетенции всех участников муниципальной программы;</w:t>
            </w:r>
          </w:p>
          <w:p w14:paraId="4D89297E" w14:textId="77777777" w:rsidR="00E815FF" w:rsidRPr="005C78D4" w:rsidRDefault="00E815FF" w:rsidP="00D25C41">
            <w:pPr>
              <w:suppressAutoHyphens w:val="0"/>
              <w:spacing w:after="200" w:line="276" w:lineRule="auto"/>
              <w:rPr>
                <w:rFonts w:eastAsia="Calibri"/>
                <w:lang w:val="ru-RU" w:eastAsia="en-US"/>
              </w:rPr>
            </w:pPr>
            <w:r w:rsidRPr="005C78D4">
              <w:rPr>
                <w:rFonts w:eastAsia="Calibri"/>
                <w:lang w:eastAsia="en-US"/>
              </w:rPr>
              <w:t>N</w:t>
            </w:r>
            <w:r w:rsidRPr="005C78D4">
              <w:rPr>
                <w:rFonts w:eastAsia="Calibri"/>
                <w:lang w:val="ru-RU" w:eastAsia="en-US"/>
              </w:rPr>
              <w:t xml:space="preserve">-общее количество приоритетных объектов социальной, транспортной, инженерной инфраструктуры для инвалидов и других маломобильных групп </w:t>
            </w:r>
            <w:r w:rsidRPr="005C78D4">
              <w:rPr>
                <w:rFonts w:eastAsia="Calibri"/>
                <w:lang w:val="ru-RU" w:eastAsia="en-US"/>
              </w:rPr>
              <w:lastRenderedPageBreak/>
              <w:t>населения по компетенции всех участников муниципальной программы;</w:t>
            </w:r>
          </w:p>
        </w:tc>
      </w:tr>
      <w:tr w:rsidR="00E815FF" w:rsidRPr="009C2189" w14:paraId="52157852" w14:textId="77777777" w:rsidTr="00D25C41">
        <w:trPr>
          <w:trHeight w:val="480"/>
          <w:tblCellSpacing w:w="5" w:type="nil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2E1A" w14:textId="77777777" w:rsidR="00E815FF" w:rsidRPr="005C78D4" w:rsidRDefault="00E815FF" w:rsidP="00D25C41">
            <w:pPr>
              <w:suppressAutoHyphens w:val="0"/>
              <w:rPr>
                <w:rFonts w:eastAsia="Calibri"/>
                <w:lang w:val="ru-RU" w:eastAsia="en-US"/>
              </w:rPr>
            </w:pPr>
            <w:r w:rsidRPr="005C78D4">
              <w:rPr>
                <w:rFonts w:eastAsia="Calibri"/>
                <w:lang w:val="ru-RU" w:eastAsia="en-US"/>
              </w:rPr>
              <w:lastRenderedPageBreak/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7C2D" w14:textId="77777777" w:rsidR="00E815FF" w:rsidRPr="005C78D4" w:rsidRDefault="00E815FF" w:rsidP="00D25C41">
            <w:pPr>
              <w:suppressAutoHyphens w:val="0"/>
              <w:rPr>
                <w:rFonts w:eastAsia="Calibri"/>
                <w:lang w:val="ru-RU" w:eastAsia="en-US"/>
              </w:rPr>
            </w:pPr>
            <w:r w:rsidRPr="005C78D4">
              <w:rPr>
                <w:rFonts w:eastAsia="Calibri"/>
                <w:lang w:val="ru-RU" w:eastAsia="en-US"/>
              </w:rPr>
              <w:t>Рост уровня участия инвалидов в культурных и спортивных мероприятиях и программах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B74B" w14:textId="77777777" w:rsidR="00E815FF" w:rsidRPr="005C78D4" w:rsidRDefault="00E815FF" w:rsidP="00D25C41">
            <w:pPr>
              <w:suppressAutoHyphens w:val="0"/>
              <w:rPr>
                <w:rFonts w:eastAsia="Calibri"/>
                <w:lang w:val="ru-RU" w:eastAsia="en-US"/>
              </w:rPr>
            </w:pPr>
            <w:r w:rsidRPr="005C78D4">
              <w:rPr>
                <w:rFonts w:eastAsia="Calibri"/>
                <w:lang w:val="ru-RU" w:eastAsia="en-US"/>
              </w:rPr>
              <w:t>процентов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9623" w14:textId="77777777" w:rsidR="00E815FF" w:rsidRPr="005C78D4" w:rsidRDefault="00E815FF" w:rsidP="00D25C41">
            <w:pPr>
              <w:suppressAutoHyphens w:val="0"/>
              <w:jc w:val="both"/>
              <w:rPr>
                <w:rFonts w:eastAsia="Calibri"/>
                <w:lang w:val="ru-RU" w:eastAsia="en-US"/>
              </w:rPr>
            </w:pPr>
            <w:r w:rsidRPr="005C78D4">
              <w:rPr>
                <w:rFonts w:eastAsia="Calibri"/>
                <w:lang w:val="ru-RU" w:eastAsia="en-US"/>
              </w:rPr>
              <w:t>К тек.года</w:t>
            </w:r>
          </w:p>
          <w:p w14:paraId="2AB060AF" w14:textId="77777777" w:rsidR="00E815FF" w:rsidRPr="005C78D4" w:rsidRDefault="00E815FF" w:rsidP="00D25C41">
            <w:pPr>
              <w:suppressAutoHyphens w:val="0"/>
              <w:jc w:val="both"/>
              <w:rPr>
                <w:rFonts w:eastAsia="Calibri"/>
                <w:lang w:val="ru-RU" w:eastAsia="en-US"/>
              </w:rPr>
            </w:pPr>
            <w:r w:rsidRPr="005C78D4">
              <w:rPr>
                <w:rFonts w:eastAsia="Calibri"/>
                <w:lang w:eastAsia="en-US"/>
              </w:rPr>
              <w:t>R</w:t>
            </w:r>
            <w:r w:rsidRPr="005C78D4">
              <w:rPr>
                <w:rFonts w:eastAsia="Calibri"/>
                <w:lang w:val="ru-RU" w:eastAsia="en-US"/>
              </w:rPr>
              <w:t>=---------</w:t>
            </w:r>
          </w:p>
          <w:p w14:paraId="4B79D43E" w14:textId="77777777" w:rsidR="00E815FF" w:rsidRPr="005C78D4" w:rsidRDefault="00E815FF" w:rsidP="00D25C41">
            <w:pPr>
              <w:suppressAutoHyphens w:val="0"/>
              <w:jc w:val="both"/>
              <w:rPr>
                <w:rFonts w:eastAsia="Calibri"/>
                <w:lang w:val="ru-RU" w:eastAsia="en-US"/>
              </w:rPr>
            </w:pPr>
            <w:r w:rsidRPr="005C78D4">
              <w:rPr>
                <w:rFonts w:eastAsia="Calibri"/>
                <w:lang w:val="ru-RU" w:eastAsia="en-US"/>
              </w:rPr>
              <w:t xml:space="preserve">      К баз.года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30FB" w14:textId="374CDDA6" w:rsidR="00E815FF" w:rsidRPr="005C78D4" w:rsidRDefault="00E815FF" w:rsidP="00D25C41">
            <w:pPr>
              <w:suppressAutoHyphens w:val="0"/>
              <w:spacing w:after="200" w:line="276" w:lineRule="auto"/>
              <w:rPr>
                <w:rFonts w:eastAsia="Calibri"/>
                <w:lang w:val="ru-RU" w:eastAsia="en-US"/>
              </w:rPr>
            </w:pPr>
            <w:r w:rsidRPr="005C78D4">
              <w:rPr>
                <w:rFonts w:eastAsia="Calibri"/>
                <w:lang w:val="ru-RU" w:eastAsia="en-US"/>
              </w:rPr>
              <w:t xml:space="preserve">К – тек. года, количество </w:t>
            </w:r>
            <w:r w:rsidR="00304540" w:rsidRPr="005C78D4">
              <w:rPr>
                <w:rFonts w:eastAsia="Calibri"/>
                <w:lang w:val="ru-RU" w:eastAsia="en-US"/>
              </w:rPr>
              <w:t>инвалидов,</w:t>
            </w:r>
            <w:r w:rsidRPr="005C78D4">
              <w:rPr>
                <w:rFonts w:eastAsia="Calibri"/>
                <w:lang w:val="ru-RU" w:eastAsia="en-US"/>
              </w:rPr>
              <w:t xml:space="preserve"> принявших участие в текущем году.</w:t>
            </w:r>
          </w:p>
          <w:p w14:paraId="1CF3DA96" w14:textId="77777777" w:rsidR="00E815FF" w:rsidRPr="005C78D4" w:rsidRDefault="00E815FF" w:rsidP="00D25C41">
            <w:pPr>
              <w:suppressAutoHyphens w:val="0"/>
              <w:spacing w:after="200" w:line="276" w:lineRule="auto"/>
              <w:rPr>
                <w:rFonts w:eastAsia="Calibri"/>
                <w:lang w:val="ru-RU" w:eastAsia="en-US"/>
              </w:rPr>
            </w:pPr>
            <w:r w:rsidRPr="005C78D4">
              <w:rPr>
                <w:rFonts w:eastAsia="Calibri"/>
                <w:lang w:val="ru-RU" w:eastAsia="en-US"/>
              </w:rPr>
              <w:t>К-баз. года- количество инвалидов, принявших участие в предыдущем году.</w:t>
            </w:r>
          </w:p>
        </w:tc>
      </w:tr>
      <w:tr w:rsidR="00E815FF" w:rsidRPr="009C2189" w14:paraId="600931B3" w14:textId="77777777" w:rsidTr="00D25C41">
        <w:trPr>
          <w:trHeight w:val="480"/>
          <w:tblCellSpacing w:w="5" w:type="nil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B4BD" w14:textId="77777777" w:rsidR="00E815FF" w:rsidRPr="005C78D4" w:rsidRDefault="00E815FF" w:rsidP="00D25C41">
            <w:pPr>
              <w:suppressAutoHyphens w:val="0"/>
              <w:rPr>
                <w:rFonts w:eastAsia="Calibri"/>
                <w:lang w:val="ru-RU" w:eastAsia="en-US"/>
              </w:rPr>
            </w:pPr>
            <w:r w:rsidRPr="005C78D4">
              <w:rPr>
                <w:rFonts w:eastAsia="Calibri"/>
                <w:lang w:val="ru-RU" w:eastAsia="en-US"/>
              </w:rPr>
              <w:t>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6D10" w14:textId="77777777" w:rsidR="00E815FF" w:rsidRPr="005C78D4" w:rsidRDefault="00E815FF" w:rsidP="00D25C41">
            <w:pPr>
              <w:suppressAutoHyphens w:val="0"/>
              <w:rPr>
                <w:lang w:val="ru-RU" w:eastAsia="ru-RU"/>
              </w:rPr>
            </w:pPr>
            <w:r w:rsidRPr="005C78D4">
              <w:rPr>
                <w:lang w:val="ru-RU" w:eastAsia="ru-RU"/>
              </w:rPr>
              <w:t>Доля инвалидов, положительно оценивающих уровень доступности приоритетных объектов социальной инфраструктуры и услуг в приоритетных сферах жизнедеятельности, в общей численности инвалидов, проживающих в Парковском сельском поселении Тихорецкого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AD59" w14:textId="77777777" w:rsidR="00E815FF" w:rsidRPr="005C78D4" w:rsidRDefault="00E815FF" w:rsidP="00D25C41">
            <w:pPr>
              <w:suppressAutoHyphens w:val="0"/>
              <w:rPr>
                <w:rFonts w:eastAsia="Calibri"/>
                <w:lang w:val="ru-RU" w:eastAsia="en-US"/>
              </w:rPr>
            </w:pPr>
            <w:r w:rsidRPr="005C78D4">
              <w:rPr>
                <w:rFonts w:eastAsia="Calibri"/>
                <w:lang w:val="ru-RU" w:eastAsia="en-US"/>
              </w:rPr>
              <w:t>процентов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DB17" w14:textId="77777777" w:rsidR="00E815FF" w:rsidRPr="005C78D4" w:rsidRDefault="00E815FF" w:rsidP="00D25C41">
            <w:pPr>
              <w:tabs>
                <w:tab w:val="left" w:pos="1161"/>
              </w:tabs>
              <w:suppressAutoHyphens w:val="0"/>
              <w:rPr>
                <w:rFonts w:eastAsia="Calibri"/>
                <w:lang w:val="ru-RU" w:eastAsia="en-US"/>
              </w:rPr>
            </w:pPr>
            <w:r w:rsidRPr="005C78D4">
              <w:rPr>
                <w:rFonts w:eastAsia="Calibri"/>
                <w:lang w:eastAsia="en-US"/>
              </w:rPr>
              <w:t>K</w:t>
            </w:r>
          </w:p>
          <w:p w14:paraId="2A02F530" w14:textId="77777777" w:rsidR="00E815FF" w:rsidRPr="005C78D4" w:rsidRDefault="00E815FF" w:rsidP="00D25C41">
            <w:pPr>
              <w:tabs>
                <w:tab w:val="left" w:pos="1161"/>
              </w:tabs>
              <w:suppressAutoHyphens w:val="0"/>
              <w:rPr>
                <w:rFonts w:eastAsia="Calibri"/>
                <w:lang w:val="ru-RU" w:eastAsia="en-US"/>
              </w:rPr>
            </w:pPr>
            <w:r w:rsidRPr="005C78D4">
              <w:rPr>
                <w:rFonts w:eastAsia="Calibri"/>
                <w:lang w:eastAsia="en-US"/>
              </w:rPr>
              <w:t>J</w:t>
            </w:r>
            <w:r w:rsidRPr="005C78D4">
              <w:rPr>
                <w:rFonts w:eastAsia="Calibri"/>
                <w:lang w:val="ru-RU" w:eastAsia="en-US"/>
              </w:rPr>
              <w:t>=------- х100%</w:t>
            </w:r>
          </w:p>
          <w:p w14:paraId="4E84F5F3" w14:textId="77777777" w:rsidR="00E815FF" w:rsidRPr="005C78D4" w:rsidRDefault="00E815FF" w:rsidP="00D25C41">
            <w:pPr>
              <w:tabs>
                <w:tab w:val="left" w:pos="1161"/>
              </w:tabs>
              <w:suppressAutoHyphens w:val="0"/>
              <w:rPr>
                <w:rFonts w:eastAsia="Calibri"/>
                <w:lang w:val="ru-RU" w:eastAsia="en-US"/>
              </w:rPr>
            </w:pPr>
            <w:r w:rsidRPr="005C78D4">
              <w:rPr>
                <w:rFonts w:eastAsia="Calibri"/>
                <w:lang w:eastAsia="en-US"/>
              </w:rPr>
              <w:t>S</w:t>
            </w:r>
          </w:p>
          <w:p w14:paraId="5DDC3801" w14:textId="77777777" w:rsidR="00E815FF" w:rsidRPr="005C78D4" w:rsidRDefault="00E815FF" w:rsidP="00D25C41">
            <w:pPr>
              <w:suppressAutoHyphens w:val="0"/>
              <w:jc w:val="both"/>
              <w:rPr>
                <w:rFonts w:eastAsia="Calibri"/>
                <w:lang w:val="ru-RU" w:eastAsia="en-US"/>
              </w:rPr>
            </w:pPr>
            <w:r w:rsidRPr="005C78D4">
              <w:rPr>
                <w:rFonts w:eastAsia="Calibri"/>
                <w:lang w:val="ru-RU" w:eastAsia="en-US"/>
              </w:rPr>
              <w:t>Рассчитывается на основании данных, полученных по итогам проведения мониторинга совместно с общественными организациями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5833" w14:textId="77777777" w:rsidR="00E815FF" w:rsidRPr="005C78D4" w:rsidRDefault="00E815FF" w:rsidP="00D25C41">
            <w:pPr>
              <w:suppressAutoHyphens w:val="0"/>
              <w:spacing w:after="200" w:line="276" w:lineRule="auto"/>
              <w:rPr>
                <w:rFonts w:eastAsia="Calibri"/>
                <w:lang w:val="ru-RU" w:eastAsia="en-US"/>
              </w:rPr>
            </w:pPr>
            <w:r w:rsidRPr="005C78D4">
              <w:rPr>
                <w:rFonts w:eastAsia="Calibri"/>
                <w:lang w:val="ru-RU" w:eastAsia="en-US"/>
              </w:rPr>
              <w:t>К- количество инвалидов, положительно оценивающих уровень доступности приоритетных объектов и услуг в приоритетных сферах жизнедеятельности;</w:t>
            </w:r>
          </w:p>
          <w:p w14:paraId="6C0D948F" w14:textId="7CF41497" w:rsidR="00E815FF" w:rsidRPr="005C78D4" w:rsidRDefault="00E815FF" w:rsidP="00D25C41">
            <w:pPr>
              <w:suppressAutoHyphens w:val="0"/>
              <w:spacing w:after="200" w:line="276" w:lineRule="auto"/>
              <w:rPr>
                <w:rFonts w:eastAsia="Calibri"/>
                <w:lang w:val="ru-RU" w:eastAsia="en-US"/>
              </w:rPr>
            </w:pPr>
            <w:r w:rsidRPr="005C78D4">
              <w:rPr>
                <w:rFonts w:eastAsia="Calibri"/>
                <w:lang w:eastAsia="en-US"/>
              </w:rPr>
              <w:t>S</w:t>
            </w:r>
            <w:r w:rsidRPr="005C78D4">
              <w:rPr>
                <w:rFonts w:eastAsia="Calibri"/>
                <w:lang w:val="ru-RU" w:eastAsia="en-US"/>
              </w:rPr>
              <w:t>- общая численность опрошенных инвалидов.</w:t>
            </w:r>
            <w:r w:rsidR="00D9336D">
              <w:rPr>
                <w:rFonts w:eastAsia="Calibri"/>
                <w:lang w:val="ru-RU" w:eastAsia="en-US"/>
              </w:rPr>
              <w:t>».</w:t>
            </w:r>
          </w:p>
        </w:tc>
      </w:tr>
    </w:tbl>
    <w:p w14:paraId="5BC494B0" w14:textId="77777777" w:rsidR="00E815FF" w:rsidRPr="005C78D4" w:rsidRDefault="00E815FF" w:rsidP="00E815FF">
      <w:pPr>
        <w:suppressAutoHyphens w:val="0"/>
        <w:rPr>
          <w:rFonts w:eastAsia="Calibri"/>
          <w:sz w:val="28"/>
          <w:szCs w:val="28"/>
          <w:lang w:val="ru-RU" w:eastAsia="en-US"/>
        </w:rPr>
      </w:pPr>
    </w:p>
    <w:p w14:paraId="1F891D06" w14:textId="393A3AF5" w:rsidR="00E815FF" w:rsidRDefault="00E815FF" w:rsidP="00E815FF">
      <w:pPr>
        <w:suppressAutoHyphens w:val="0"/>
        <w:rPr>
          <w:rFonts w:eastAsia="Calibri"/>
          <w:sz w:val="28"/>
          <w:szCs w:val="28"/>
          <w:lang w:val="ru-RU" w:eastAsia="en-US"/>
        </w:rPr>
      </w:pPr>
    </w:p>
    <w:p w14:paraId="09F4968F" w14:textId="77777777" w:rsidR="005979BE" w:rsidRPr="005C78D4" w:rsidRDefault="005979BE" w:rsidP="00E815FF">
      <w:pPr>
        <w:suppressAutoHyphens w:val="0"/>
        <w:rPr>
          <w:rFonts w:eastAsia="Calibri"/>
          <w:sz w:val="28"/>
          <w:szCs w:val="28"/>
          <w:lang w:val="ru-RU" w:eastAsia="en-US"/>
        </w:rPr>
      </w:pPr>
    </w:p>
    <w:p w14:paraId="6A2B3709" w14:textId="541DCB0E" w:rsidR="00E815FF" w:rsidRPr="005C78D4" w:rsidRDefault="009C2189" w:rsidP="00E815FF">
      <w:pPr>
        <w:suppressAutoHyphens w:val="0"/>
        <w:rPr>
          <w:rFonts w:eastAsia="Calibri"/>
          <w:sz w:val="28"/>
          <w:szCs w:val="28"/>
          <w:lang w:val="ru-RU" w:eastAsia="en-US"/>
        </w:rPr>
      </w:pPr>
      <w:r>
        <w:rPr>
          <w:rFonts w:eastAsia="Calibri"/>
          <w:sz w:val="28"/>
          <w:szCs w:val="28"/>
          <w:lang w:val="ru-RU" w:eastAsia="en-US"/>
        </w:rPr>
        <w:t>Ведущий специалист</w:t>
      </w:r>
    </w:p>
    <w:p w14:paraId="16EB3587" w14:textId="77777777" w:rsidR="00E815FF" w:rsidRPr="005C78D4" w:rsidRDefault="00E815FF" w:rsidP="00E815FF">
      <w:pPr>
        <w:suppressAutoHyphens w:val="0"/>
        <w:rPr>
          <w:rFonts w:eastAsia="Calibri"/>
          <w:sz w:val="28"/>
          <w:szCs w:val="28"/>
          <w:lang w:val="ru-RU" w:eastAsia="en-US"/>
        </w:rPr>
      </w:pPr>
      <w:r w:rsidRPr="005C78D4">
        <w:rPr>
          <w:rFonts w:eastAsia="Calibri"/>
          <w:sz w:val="28"/>
          <w:szCs w:val="28"/>
          <w:lang w:val="ru-RU" w:eastAsia="en-US"/>
        </w:rPr>
        <w:t xml:space="preserve">финансовой службы администрации </w:t>
      </w:r>
    </w:p>
    <w:p w14:paraId="58714D0A" w14:textId="77777777" w:rsidR="00E815FF" w:rsidRPr="005C78D4" w:rsidRDefault="00E815FF" w:rsidP="00E815FF">
      <w:pPr>
        <w:suppressAutoHyphens w:val="0"/>
        <w:rPr>
          <w:rFonts w:eastAsia="Calibri"/>
          <w:sz w:val="28"/>
          <w:szCs w:val="28"/>
          <w:lang w:val="ru-RU" w:eastAsia="en-US"/>
        </w:rPr>
      </w:pPr>
      <w:r w:rsidRPr="005C78D4">
        <w:rPr>
          <w:rFonts w:eastAsia="Calibri"/>
          <w:sz w:val="28"/>
          <w:szCs w:val="28"/>
          <w:lang w:val="ru-RU" w:eastAsia="en-US"/>
        </w:rPr>
        <w:t xml:space="preserve">Парковского сельского поселения </w:t>
      </w:r>
    </w:p>
    <w:p w14:paraId="0DA5600A" w14:textId="488C9A05" w:rsidR="00E815FF" w:rsidRPr="005C78D4" w:rsidRDefault="00E815FF" w:rsidP="00E815FF">
      <w:pPr>
        <w:suppressAutoHyphens w:val="0"/>
        <w:rPr>
          <w:rFonts w:eastAsia="Calibri"/>
          <w:sz w:val="28"/>
          <w:szCs w:val="28"/>
          <w:lang w:val="ru-RU" w:eastAsia="en-US"/>
        </w:rPr>
      </w:pPr>
      <w:r w:rsidRPr="005C78D4">
        <w:rPr>
          <w:rFonts w:eastAsia="Calibri"/>
          <w:sz w:val="28"/>
          <w:szCs w:val="28"/>
          <w:lang w:val="ru-RU" w:eastAsia="en-US"/>
        </w:rPr>
        <w:t xml:space="preserve">Тихорецкого района                                                 </w:t>
      </w:r>
      <w:r>
        <w:rPr>
          <w:rFonts w:eastAsia="Calibri"/>
          <w:sz w:val="28"/>
          <w:szCs w:val="28"/>
          <w:lang w:val="ru-RU" w:eastAsia="en-US"/>
        </w:rPr>
        <w:t xml:space="preserve">                                                                                            </w:t>
      </w:r>
      <w:r w:rsidRPr="005C78D4">
        <w:rPr>
          <w:rFonts w:eastAsia="Calibri"/>
          <w:sz w:val="28"/>
          <w:szCs w:val="28"/>
          <w:lang w:val="ru-RU" w:eastAsia="en-US"/>
        </w:rPr>
        <w:t xml:space="preserve">       </w:t>
      </w:r>
      <w:r w:rsidR="009C2189">
        <w:rPr>
          <w:rFonts w:eastAsia="Calibri"/>
          <w:sz w:val="28"/>
          <w:szCs w:val="28"/>
          <w:lang w:val="ru-RU" w:eastAsia="en-US"/>
        </w:rPr>
        <w:t>Е.А.Воронова</w:t>
      </w:r>
    </w:p>
    <w:p w14:paraId="1C620639" w14:textId="77777777" w:rsidR="00AB0224" w:rsidRPr="005B791B" w:rsidRDefault="00AB0224">
      <w:pPr>
        <w:rPr>
          <w:lang w:val="ru-RU"/>
        </w:rPr>
      </w:pPr>
    </w:p>
    <w:sectPr w:rsidR="00AB0224" w:rsidRPr="005B791B" w:rsidSect="005B791B">
      <w:headerReference w:type="default" r:id="rId6"/>
      <w:headerReference w:type="first" r:id="rId7"/>
      <w:pgSz w:w="16838" w:h="11906" w:orient="landscape"/>
      <w:pgMar w:top="850" w:right="1134" w:bottom="1701" w:left="1134" w:header="34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DCA0DA" w14:textId="77777777" w:rsidR="006950E9" w:rsidRDefault="006950E9" w:rsidP="00E815FF">
      <w:r>
        <w:separator/>
      </w:r>
    </w:p>
  </w:endnote>
  <w:endnote w:type="continuationSeparator" w:id="0">
    <w:p w14:paraId="37AC1090" w14:textId="77777777" w:rsidR="006950E9" w:rsidRDefault="006950E9" w:rsidP="00E81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955542" w14:textId="77777777" w:rsidR="006950E9" w:rsidRDefault="006950E9" w:rsidP="00E815FF">
      <w:r>
        <w:separator/>
      </w:r>
    </w:p>
  </w:footnote>
  <w:footnote w:type="continuationSeparator" w:id="0">
    <w:p w14:paraId="681F3065" w14:textId="77777777" w:rsidR="006950E9" w:rsidRDefault="006950E9" w:rsidP="00E815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36275954"/>
      <w:docPartObj>
        <w:docPartGallery w:val="Page Numbers (Margins)"/>
        <w:docPartUnique/>
      </w:docPartObj>
    </w:sdtPr>
    <w:sdtEndPr/>
    <w:sdtContent>
      <w:p w14:paraId="0BF5A7BC" w14:textId="70C927B3" w:rsidR="00E815FF" w:rsidRDefault="005B791B" w:rsidP="005B791B">
        <w:pPr>
          <w:pStyle w:val="a3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7FBBD99A" wp14:editId="756CDEAF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360000" cy="895350"/>
                  <wp:effectExtent l="0" t="0" r="2540" b="0"/>
                  <wp:wrapNone/>
                  <wp:docPr id="2" name="Прямоугольни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60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28"/>
                                  <w:szCs w:val="28"/>
                                </w:rPr>
                                <w:id w:val="-919707808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14:paraId="1E512E2D" w14:textId="77777777" w:rsidR="005B791B" w:rsidRPr="005B791B" w:rsidRDefault="005B791B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28"/>
                                      <w:szCs w:val="28"/>
                                    </w:rPr>
                                  </w:pPr>
                                  <w:r w:rsidRPr="005B791B">
                                    <w:rPr>
                                      <w:rFonts w:asciiTheme="minorHAnsi" w:eastAsiaTheme="minorEastAsia" w:hAnsiTheme="minorHAnsi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5B791B">
                                    <w:rPr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5B791B">
                                    <w:rPr>
                                      <w:rFonts w:asciiTheme="minorHAnsi" w:eastAsiaTheme="minorEastAsia" w:hAnsiTheme="minorHAnsi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Pr="005B791B">
                                    <w:rPr>
                                      <w:rFonts w:asciiTheme="majorHAnsi" w:eastAsiaTheme="majorEastAsia" w:hAnsiTheme="majorHAnsi" w:cstheme="majorBidi"/>
                                      <w:sz w:val="28"/>
                                      <w:szCs w:val="28"/>
                                      <w:lang w:val="ru-RU"/>
                                    </w:rPr>
                                    <w:t>2</w:t>
                                  </w:r>
                                  <w:r w:rsidRPr="005B791B">
                                    <w:rPr>
                                      <w:rFonts w:asciiTheme="majorHAnsi" w:eastAsiaTheme="majorEastAsia" w:hAnsiTheme="majorHAnsi" w:cstheme="majorBidi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FBBD99A" id="Прямоугольник 2" o:spid="_x0000_s1026" style="position:absolute;margin-left:0;margin-top:0;width:28.35pt;height:70.5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28"/>
                            <w:szCs w:val="28"/>
                          </w:rPr>
                          <w:id w:val="-919707808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14:paraId="1E512E2D" w14:textId="77777777" w:rsidR="005B791B" w:rsidRPr="005B791B" w:rsidRDefault="005B791B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28"/>
                                <w:szCs w:val="28"/>
                              </w:rPr>
                            </w:pPr>
                            <w:r w:rsidRPr="005B791B">
                              <w:rPr>
                                <w:rFonts w:asciiTheme="minorHAnsi" w:eastAsiaTheme="minorEastAsia" w:hAnsiTheme="minorHAnsi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5B791B">
                              <w:rPr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5B791B">
                              <w:rPr>
                                <w:rFonts w:asciiTheme="minorHAnsi" w:eastAsiaTheme="minorEastAsia" w:hAnsiTheme="minorHAnsi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Pr="005B791B">
                              <w:rPr>
                                <w:rFonts w:asciiTheme="majorHAnsi" w:eastAsiaTheme="majorEastAsia" w:hAnsiTheme="majorHAnsi" w:cstheme="majorBidi"/>
                                <w:sz w:val="28"/>
                                <w:szCs w:val="28"/>
                                <w:lang w:val="ru-RU"/>
                              </w:rPr>
                              <w:t>2</w:t>
                            </w:r>
                            <w:r w:rsidRPr="005B791B">
                              <w:rPr>
                                <w:rFonts w:asciiTheme="majorHAnsi" w:eastAsiaTheme="majorEastAsia" w:hAnsiTheme="majorHAnsi" w:cstheme="majorBidi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  <w:p w14:paraId="6A309543" w14:textId="77777777" w:rsidR="00E815FF" w:rsidRDefault="00E815F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08487081"/>
      <w:docPartObj>
        <w:docPartGallery w:val="Page Numbers (Margins)"/>
        <w:docPartUnique/>
      </w:docPartObj>
    </w:sdtPr>
    <w:sdtEndPr/>
    <w:sdtContent>
      <w:p w14:paraId="25FEAF40" w14:textId="5C9042D0" w:rsidR="005B791B" w:rsidRDefault="005B791B">
        <w:pPr>
          <w:pStyle w:val="a3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0" behindDoc="0" locked="0" layoutInCell="0" allowOverlap="1" wp14:anchorId="66A52ED9" wp14:editId="2A94027C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504000" cy="895350"/>
                  <wp:effectExtent l="0" t="0" r="0" b="0"/>
                  <wp:wrapNone/>
                  <wp:docPr id="1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04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033257" w14:textId="7A2E4C29" w:rsidR="005B791B" w:rsidRPr="005B791B" w:rsidRDefault="005B791B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66A52ED9" id="Прямоугольник 1" o:spid="_x0000_s1027" style="position:absolute;margin-left:0;margin-top:0;width:39.7pt;height:70.5pt;z-index:25165824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" o:allowincell="f" stroked="f">
                  <v:textbox style="layout-flow:vertical">
                    <w:txbxContent>
                      <w:p w14:paraId="6A033257" w14:textId="7A2E4C29" w:rsidR="005B791B" w:rsidRPr="005B791B" w:rsidRDefault="005B791B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22B4"/>
    <w:rsid w:val="00304540"/>
    <w:rsid w:val="003C0853"/>
    <w:rsid w:val="003C206C"/>
    <w:rsid w:val="005979BE"/>
    <w:rsid w:val="005B791B"/>
    <w:rsid w:val="006950E9"/>
    <w:rsid w:val="008622B4"/>
    <w:rsid w:val="009C2189"/>
    <w:rsid w:val="009C5EEC"/>
    <w:rsid w:val="00AB0224"/>
    <w:rsid w:val="00D9336D"/>
    <w:rsid w:val="00E815FF"/>
    <w:rsid w:val="00FA3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810C01"/>
  <w15:docId w15:val="{16965DE1-62B5-48E5-BB30-8EFE6DCF2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15F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815F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815FF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a5">
    <w:name w:val="footer"/>
    <w:basedOn w:val="a"/>
    <w:link w:val="a6"/>
    <w:uiPriority w:val="99"/>
    <w:unhideWhenUsed/>
    <w:rsid w:val="00E815F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815FF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a7">
    <w:name w:val="Balloon Text"/>
    <w:basedOn w:val="a"/>
    <w:link w:val="a8"/>
    <w:uiPriority w:val="99"/>
    <w:semiHidden/>
    <w:unhideWhenUsed/>
    <w:rsid w:val="00E815F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815FF"/>
    <w:rPr>
      <w:rFonts w:ascii="Tahoma" w:eastAsia="Times New Roman" w:hAnsi="Tahoma" w:cs="Tahoma"/>
      <w:sz w:val="16"/>
      <w:szCs w:val="16"/>
      <w:lang w:val="en-US" w:eastAsia="ar-SA"/>
    </w:rPr>
  </w:style>
  <w:style w:type="table" w:styleId="a9">
    <w:name w:val="Table Grid"/>
    <w:basedOn w:val="a1"/>
    <w:uiPriority w:val="59"/>
    <w:rsid w:val="005B7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New</cp:lastModifiedBy>
  <cp:revision>10</cp:revision>
  <cp:lastPrinted>2025-01-17T11:26:00Z</cp:lastPrinted>
  <dcterms:created xsi:type="dcterms:W3CDTF">2023-07-31T08:23:00Z</dcterms:created>
  <dcterms:modified xsi:type="dcterms:W3CDTF">2025-02-24T05:30:00Z</dcterms:modified>
</cp:coreProperties>
</file>